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3E3DD" w14:textId="70BEA910" w:rsidR="009D35A2" w:rsidRDefault="009D35A2" w:rsidP="001A52EA">
      <w:pPr>
        <w:rPr>
          <w:rFonts w:ascii="Arial" w:hAnsi="Arial" w:cs="Arial"/>
          <w:lang w:val="en-US"/>
        </w:rPr>
      </w:pPr>
    </w:p>
    <w:p w14:paraId="3B47C979" w14:textId="48B242D4" w:rsidR="00EB5FDB" w:rsidRPr="00EB5FDB" w:rsidRDefault="00EB5FDB" w:rsidP="00EB5FDB">
      <w:pPr>
        <w:jc w:val="center"/>
        <w:rPr>
          <w:rFonts w:ascii="Arial" w:hAnsi="Arial" w:cs="Arial"/>
          <w:b/>
          <w:bCs/>
        </w:rPr>
      </w:pPr>
      <w:r w:rsidRPr="00EB5FDB">
        <w:rPr>
          <w:rFonts w:ascii="Arial" w:hAnsi="Arial" w:cs="Arial"/>
          <w:b/>
          <w:bCs/>
          <w:iCs/>
        </w:rPr>
        <w:t>SOLICITUD DE CERTIFICACIÓN DE PROGRAMACIÓN CULTURAL PERMANENTE PARA ESCENARIOS QUE PERTENEZCAN A ORGANIZACIONES DE SECTORES DISTINTOS AL CULTURAL</w:t>
      </w:r>
    </w:p>
    <w:p w14:paraId="4C08F82E" w14:textId="77777777" w:rsidR="00EB5FDB" w:rsidRPr="00EB5FDB" w:rsidRDefault="00EB5FDB" w:rsidP="00EB5FDB">
      <w:pPr>
        <w:jc w:val="center"/>
        <w:rPr>
          <w:rFonts w:ascii="Arial" w:hAnsi="Arial" w:cs="Arial"/>
          <w:b/>
          <w:bCs/>
        </w:rPr>
      </w:pPr>
    </w:p>
    <w:p w14:paraId="0F25D2A8" w14:textId="77777777" w:rsidR="00EB5FDB" w:rsidRDefault="00EB5FDB" w:rsidP="00EB5FDB">
      <w:pPr>
        <w:jc w:val="center"/>
        <w:rPr>
          <w:rFonts w:ascii="Arial" w:hAnsi="Arial" w:cs="Arial"/>
          <w:b/>
          <w:bCs/>
        </w:rPr>
      </w:pPr>
    </w:p>
    <w:p w14:paraId="390F379F" w14:textId="77777777" w:rsidR="00EB5FDB" w:rsidRDefault="00EB5FDB" w:rsidP="00EB5FDB">
      <w:pPr>
        <w:jc w:val="both"/>
        <w:rPr>
          <w:rFonts w:ascii="Arial" w:hAnsi="Arial" w:cs="Arial"/>
          <w:b/>
          <w:bCs/>
        </w:rPr>
      </w:pPr>
    </w:p>
    <w:p w14:paraId="17D59845" w14:textId="77777777" w:rsidR="00EB5FDB" w:rsidRDefault="00EB5FDB" w:rsidP="00EB5FDB">
      <w:pPr>
        <w:jc w:val="both"/>
        <w:rPr>
          <w:rFonts w:ascii="Arial" w:hAnsi="Arial" w:cs="Arial"/>
          <w:b/>
          <w:bCs/>
        </w:rPr>
      </w:pPr>
      <w:r>
        <w:rPr>
          <w:rFonts w:ascii="Arial" w:hAnsi="Arial" w:cs="Arial"/>
          <w:b/>
          <w:bCs/>
        </w:rPr>
        <w:t>INFORMACIÓN GENERAL</w:t>
      </w:r>
    </w:p>
    <w:p w14:paraId="783F49CF" w14:textId="77777777" w:rsidR="00EB5FDB" w:rsidRDefault="00EB5FDB" w:rsidP="00EB5FDB">
      <w:pPr>
        <w:jc w:val="both"/>
        <w:rPr>
          <w:rFonts w:ascii="Arial" w:hAnsi="Arial" w:cs="Arial"/>
          <w:b/>
          <w:bCs/>
        </w:rPr>
      </w:pPr>
    </w:p>
    <w:p w14:paraId="2EFF73A0" w14:textId="6D3CEC72" w:rsidR="00EB5FDB" w:rsidRDefault="00EB5FDB" w:rsidP="00EB5FDB">
      <w:pPr>
        <w:jc w:val="both"/>
        <w:rPr>
          <w:rFonts w:ascii="Arial" w:hAnsi="Arial" w:cs="Arial"/>
          <w:sz w:val="22"/>
          <w:szCs w:val="22"/>
        </w:rPr>
      </w:pPr>
      <w:r>
        <w:rPr>
          <w:rFonts w:ascii="Arial" w:hAnsi="Arial" w:cs="Arial"/>
          <w:sz w:val="22"/>
          <w:szCs w:val="22"/>
        </w:rPr>
        <w:t xml:space="preserve">Esta certificación se expide únicamente con el objetivo de participar en la </w:t>
      </w:r>
      <w:r w:rsidRPr="00277AF5">
        <w:rPr>
          <w:rFonts w:ascii="Arial" w:hAnsi="Arial" w:cs="Arial"/>
          <w:b/>
          <w:bCs/>
          <w:i/>
          <w:iCs/>
          <w:sz w:val="22"/>
          <w:szCs w:val="22"/>
        </w:rPr>
        <w:t xml:space="preserve">Convocatoria pública de recursos de la contribución parafiscal </w:t>
      </w:r>
      <w:r w:rsidR="00F730F4">
        <w:rPr>
          <w:rFonts w:ascii="Arial" w:hAnsi="Arial" w:cs="Arial"/>
          <w:b/>
          <w:bCs/>
          <w:i/>
          <w:iCs/>
          <w:sz w:val="22"/>
          <w:szCs w:val="22"/>
        </w:rPr>
        <w:t>cultural 202</w:t>
      </w:r>
      <w:r w:rsidR="003D3317">
        <w:rPr>
          <w:rFonts w:ascii="Arial" w:hAnsi="Arial" w:cs="Arial"/>
          <w:b/>
          <w:bCs/>
          <w:i/>
          <w:iCs/>
          <w:sz w:val="22"/>
          <w:szCs w:val="22"/>
        </w:rPr>
        <w:t>4</w:t>
      </w:r>
      <w:r w:rsidR="00F730F4">
        <w:rPr>
          <w:rFonts w:ascii="Arial" w:hAnsi="Arial" w:cs="Arial"/>
          <w:b/>
          <w:bCs/>
          <w:i/>
          <w:iCs/>
          <w:sz w:val="22"/>
          <w:szCs w:val="22"/>
        </w:rPr>
        <w:t xml:space="preserve"> para escenarios de naturaleza</w:t>
      </w:r>
      <w:r w:rsidRPr="00277AF5">
        <w:rPr>
          <w:rFonts w:ascii="Arial" w:hAnsi="Arial" w:cs="Arial"/>
          <w:b/>
          <w:bCs/>
          <w:i/>
          <w:iCs/>
          <w:sz w:val="22"/>
          <w:szCs w:val="22"/>
        </w:rPr>
        <w:t xml:space="preserve"> privada o mixt</w:t>
      </w:r>
      <w:r w:rsidR="00F730F4">
        <w:rPr>
          <w:rFonts w:ascii="Arial" w:hAnsi="Arial" w:cs="Arial"/>
          <w:b/>
          <w:bCs/>
          <w:i/>
          <w:iCs/>
          <w:sz w:val="22"/>
          <w:szCs w:val="22"/>
        </w:rPr>
        <w:t>a</w:t>
      </w:r>
      <w:r>
        <w:rPr>
          <w:rFonts w:ascii="Arial" w:hAnsi="Arial" w:cs="Arial"/>
          <w:i/>
          <w:iCs/>
          <w:sz w:val="22"/>
          <w:szCs w:val="22"/>
        </w:rPr>
        <w:t xml:space="preserve">, en el marco de la Ley 1493 de 2011, Ley de Espectáculos Públicos –LEP- </w:t>
      </w:r>
      <w:r>
        <w:rPr>
          <w:rFonts w:ascii="Arial" w:hAnsi="Arial" w:cs="Arial"/>
          <w:sz w:val="22"/>
          <w:szCs w:val="22"/>
        </w:rPr>
        <w:t xml:space="preserve">y no es válida para ningún otro programa o convocatoria del sector cultural. </w:t>
      </w:r>
    </w:p>
    <w:p w14:paraId="19038A7C" w14:textId="77777777" w:rsidR="00EB5FDB" w:rsidRDefault="00EB5FDB" w:rsidP="00EB5FDB">
      <w:pPr>
        <w:jc w:val="both"/>
        <w:rPr>
          <w:rFonts w:ascii="Arial" w:hAnsi="Arial" w:cs="Arial"/>
          <w:sz w:val="22"/>
          <w:szCs w:val="22"/>
        </w:rPr>
      </w:pPr>
    </w:p>
    <w:p w14:paraId="37E463DB" w14:textId="77777777" w:rsidR="00EB5FDB" w:rsidRDefault="00EB5FDB" w:rsidP="00EB5FDB">
      <w:pPr>
        <w:jc w:val="both"/>
        <w:rPr>
          <w:rFonts w:ascii="Arial" w:hAnsi="Arial" w:cs="Arial"/>
          <w:sz w:val="22"/>
          <w:szCs w:val="22"/>
        </w:rPr>
      </w:pPr>
      <w:r>
        <w:rPr>
          <w:rFonts w:ascii="Arial" w:hAnsi="Arial" w:cs="Arial"/>
          <w:sz w:val="22"/>
          <w:szCs w:val="22"/>
        </w:rPr>
        <w:t xml:space="preserve">Atiende lo dispuesto en la Ley 1493 de 2011 – Ley del Espectáculo Público y del numeral primero del artículo 2.9.2.4.3 del Decreto Único Reglamentario del Sector Cultura N.º 1080 del 2015.  </w:t>
      </w:r>
    </w:p>
    <w:p w14:paraId="4FD793DC" w14:textId="77777777" w:rsidR="00EB5FDB" w:rsidRDefault="00EB5FDB" w:rsidP="00EB5FDB">
      <w:pPr>
        <w:jc w:val="both"/>
        <w:rPr>
          <w:rFonts w:ascii="Arial" w:hAnsi="Arial" w:cs="Arial"/>
          <w:sz w:val="22"/>
          <w:szCs w:val="22"/>
        </w:rPr>
      </w:pPr>
    </w:p>
    <w:p w14:paraId="1C504DD1" w14:textId="77777777" w:rsidR="00EB5FDB" w:rsidRDefault="00EB5FDB" w:rsidP="00EB5FDB">
      <w:pPr>
        <w:jc w:val="both"/>
        <w:rPr>
          <w:rFonts w:ascii="Arial" w:hAnsi="Arial" w:cs="Arial"/>
          <w:sz w:val="22"/>
          <w:szCs w:val="22"/>
        </w:rPr>
      </w:pPr>
      <w:r>
        <w:rPr>
          <w:rFonts w:ascii="Arial" w:hAnsi="Arial" w:cs="Arial"/>
          <w:sz w:val="22"/>
          <w:szCs w:val="22"/>
        </w:rPr>
        <w:t xml:space="preserve">La solicitud debe ser radicada en la oficina de correspondencia del Instituto Distrital de las Artes -IDARTES, ubicada en la Carrera 8 No 15-46. </w:t>
      </w:r>
    </w:p>
    <w:p w14:paraId="4FC61E2C" w14:textId="77777777" w:rsidR="00EB5FDB" w:rsidRDefault="00EB5FDB" w:rsidP="00EB5FDB">
      <w:pPr>
        <w:jc w:val="both"/>
        <w:rPr>
          <w:rFonts w:ascii="Arial" w:hAnsi="Arial" w:cs="Arial"/>
          <w:sz w:val="22"/>
          <w:szCs w:val="22"/>
        </w:rPr>
      </w:pPr>
    </w:p>
    <w:p w14:paraId="7E805041" w14:textId="77777777" w:rsidR="00EB5FDB" w:rsidRPr="00F1523E" w:rsidRDefault="00EB5FDB" w:rsidP="00EB5FDB">
      <w:pPr>
        <w:widowControl/>
        <w:suppressAutoHyphens w:val="0"/>
        <w:autoSpaceDE w:val="0"/>
        <w:autoSpaceDN w:val="0"/>
        <w:adjustRightInd w:val="0"/>
        <w:jc w:val="both"/>
        <w:rPr>
          <w:rFonts w:ascii="ArialMT" w:eastAsia="Times New Roman" w:hAnsi="ArialMT" w:cs="ArialMT"/>
          <w:kern w:val="0"/>
          <w:sz w:val="22"/>
          <w:szCs w:val="22"/>
          <w:lang w:eastAsia="es-CO" w:bidi="ar-SA"/>
        </w:rPr>
      </w:pPr>
      <w:r>
        <w:rPr>
          <w:rFonts w:ascii="ArialMT" w:eastAsia="Times New Roman" w:hAnsi="ArialMT" w:cs="ArialMT"/>
          <w:kern w:val="0"/>
          <w:sz w:val="22"/>
          <w:szCs w:val="22"/>
          <w:lang w:eastAsia="es-CO" w:bidi="ar-SA"/>
        </w:rPr>
        <w:t>Para expedir la CERTIFICACIÓN DE PROGRAMACIÓN PERMANENTE el IDARTES tendrá en cuenta el registro de eventos o inscripción de afectaciones al registro de productores de espectáculos públicos de las artes escénicas en el Portal Único de Espectáculos Públicos de las Artes Escénicas -PULEP.</w:t>
      </w:r>
    </w:p>
    <w:p w14:paraId="1B93B863" w14:textId="77777777" w:rsidR="00EB5FDB" w:rsidRDefault="00EB5FDB" w:rsidP="00EB5FDB">
      <w:pPr>
        <w:jc w:val="both"/>
        <w:rPr>
          <w:rFonts w:ascii="Arial" w:hAnsi="Arial" w:cs="Arial"/>
          <w:sz w:val="22"/>
          <w:szCs w:val="22"/>
        </w:rPr>
      </w:pPr>
    </w:p>
    <w:p w14:paraId="0D1581AA" w14:textId="77777777" w:rsidR="00EB5FDB" w:rsidRDefault="00EB5FDB" w:rsidP="00EB5FDB">
      <w:pPr>
        <w:jc w:val="both"/>
        <w:rPr>
          <w:rFonts w:ascii="Arial" w:hAnsi="Arial" w:cs="Arial"/>
          <w:sz w:val="22"/>
          <w:szCs w:val="22"/>
        </w:rPr>
      </w:pPr>
      <w:r>
        <w:rPr>
          <w:rFonts w:ascii="Arial" w:hAnsi="Arial" w:cs="Arial"/>
          <w:sz w:val="22"/>
          <w:szCs w:val="22"/>
        </w:rPr>
        <w:t>Se debe presentar diligenciado el siguiente Anexo</w:t>
      </w:r>
    </w:p>
    <w:p w14:paraId="0D1C061E" w14:textId="77777777" w:rsidR="00EB5FDB" w:rsidRDefault="00EB5FDB" w:rsidP="00EB5FDB">
      <w:pPr>
        <w:jc w:val="both"/>
        <w:rPr>
          <w:rFonts w:ascii="Arial" w:hAnsi="Arial" w:cs="Arial"/>
          <w:sz w:val="22"/>
          <w:szCs w:val="22"/>
        </w:rPr>
      </w:pPr>
    </w:p>
    <w:p w14:paraId="07235896" w14:textId="77777777" w:rsidR="00EB5FDB" w:rsidRDefault="00EB5FDB" w:rsidP="00EB5FDB">
      <w:pPr>
        <w:jc w:val="both"/>
        <w:rPr>
          <w:rFonts w:ascii="Arial" w:hAnsi="Arial" w:cs="Arial"/>
          <w:sz w:val="22"/>
          <w:szCs w:val="22"/>
        </w:rPr>
      </w:pPr>
      <w:r>
        <w:rPr>
          <w:rFonts w:ascii="Arial" w:hAnsi="Arial" w:cs="Arial"/>
          <w:sz w:val="22"/>
          <w:szCs w:val="22"/>
        </w:rPr>
        <w:t>* Anexo No. 1 INFORMACIÓN DE LA ENTIDAD SOLICITANTE</w:t>
      </w:r>
    </w:p>
    <w:p w14:paraId="720A21FE" w14:textId="77777777" w:rsidR="00EB5FDB" w:rsidRPr="00020C7E" w:rsidRDefault="00EB5FDB" w:rsidP="00EB5FDB">
      <w:pPr>
        <w:jc w:val="both"/>
        <w:rPr>
          <w:rFonts w:ascii="Arial" w:hAnsi="Arial" w:cs="Arial"/>
          <w:i/>
          <w:sz w:val="22"/>
          <w:szCs w:val="22"/>
        </w:rPr>
      </w:pPr>
    </w:p>
    <w:p w14:paraId="09C713A0" w14:textId="77777777" w:rsidR="00EB5FDB" w:rsidRDefault="00EB5FDB" w:rsidP="00EB5FDB">
      <w:pPr>
        <w:ind w:left="720"/>
        <w:jc w:val="both"/>
        <w:rPr>
          <w:rFonts w:ascii="Arial" w:hAnsi="Arial" w:cs="Arial"/>
          <w:sz w:val="22"/>
          <w:szCs w:val="22"/>
        </w:rPr>
      </w:pPr>
    </w:p>
    <w:p w14:paraId="35488877" w14:textId="77777777" w:rsidR="00EB5FDB" w:rsidRDefault="00EB5FDB" w:rsidP="00EB5FDB">
      <w:pPr>
        <w:numPr>
          <w:ilvl w:val="0"/>
          <w:numId w:val="1"/>
        </w:numPr>
        <w:spacing w:line="235" w:lineRule="auto"/>
        <w:ind w:right="220"/>
        <w:jc w:val="both"/>
        <w:rPr>
          <w:rFonts w:ascii="Arial" w:hAnsi="Arial" w:cs="Arial"/>
          <w:sz w:val="22"/>
          <w:szCs w:val="22"/>
        </w:rPr>
      </w:pPr>
      <w:r w:rsidRPr="00057B3C">
        <w:rPr>
          <w:rFonts w:ascii="Arial" w:hAnsi="Arial" w:cs="Arial"/>
          <w:sz w:val="22"/>
          <w:szCs w:val="22"/>
        </w:rPr>
        <w:t xml:space="preserve">La organización interesada deberá aportar todos y cada uno de los documentos que se señalan en el </w:t>
      </w:r>
      <w:r>
        <w:rPr>
          <w:rFonts w:ascii="Arial" w:hAnsi="Arial" w:cs="Arial"/>
          <w:sz w:val="22"/>
          <w:szCs w:val="22"/>
        </w:rPr>
        <w:t xml:space="preserve">presente </w:t>
      </w:r>
      <w:r w:rsidRPr="00057B3C">
        <w:rPr>
          <w:rFonts w:ascii="Arial" w:hAnsi="Arial" w:cs="Arial"/>
          <w:sz w:val="22"/>
          <w:szCs w:val="22"/>
        </w:rPr>
        <w:t xml:space="preserve">formato diseñado por el IDARTES denominado </w:t>
      </w:r>
      <w:r w:rsidRPr="00057B3C">
        <w:rPr>
          <w:rFonts w:ascii="Arial" w:hAnsi="Arial" w:cs="Arial"/>
          <w:b/>
          <w:bCs/>
          <w:i/>
          <w:iCs/>
          <w:sz w:val="22"/>
          <w:szCs w:val="22"/>
        </w:rPr>
        <w:t>“Solicitud de certificación de programación cultural permanente para escenarios que pertenezcan a organizaciones de sectores distintos al cultural”</w:t>
      </w:r>
      <w:r w:rsidRPr="00057B3C">
        <w:rPr>
          <w:rFonts w:ascii="Arial" w:hAnsi="Arial" w:cs="Arial"/>
          <w:sz w:val="22"/>
          <w:szCs w:val="22"/>
        </w:rPr>
        <w:t>, el cual se publica con la correspondiente convocatoria de asignación de recursos de la contribución parafiscal cultural</w:t>
      </w:r>
    </w:p>
    <w:p w14:paraId="3AA7FE92" w14:textId="77777777" w:rsidR="00EB5FDB" w:rsidRDefault="00EB5FDB" w:rsidP="00EB5FDB">
      <w:pPr>
        <w:spacing w:line="235" w:lineRule="auto"/>
        <w:ind w:left="540" w:right="220"/>
        <w:jc w:val="both"/>
        <w:rPr>
          <w:rFonts w:ascii="Arial" w:hAnsi="Arial" w:cs="Arial"/>
          <w:sz w:val="22"/>
          <w:szCs w:val="22"/>
        </w:rPr>
      </w:pPr>
    </w:p>
    <w:p w14:paraId="59DDE980" w14:textId="77777777" w:rsidR="00EB5FDB" w:rsidRDefault="00EB5FDB" w:rsidP="00EB5FDB">
      <w:pPr>
        <w:numPr>
          <w:ilvl w:val="0"/>
          <w:numId w:val="1"/>
        </w:numPr>
        <w:spacing w:line="235" w:lineRule="auto"/>
        <w:ind w:right="220"/>
        <w:jc w:val="both"/>
        <w:rPr>
          <w:rFonts w:ascii="Arial" w:hAnsi="Arial" w:cs="Arial"/>
          <w:sz w:val="22"/>
          <w:szCs w:val="22"/>
        </w:rPr>
      </w:pPr>
      <w:r w:rsidRPr="00057B3C">
        <w:rPr>
          <w:rFonts w:ascii="Arial" w:hAnsi="Arial" w:cs="Arial"/>
          <w:sz w:val="22"/>
          <w:szCs w:val="22"/>
        </w:rPr>
        <w:t>Las organizaciones</w:t>
      </w:r>
      <w:r w:rsidRPr="00057B3C">
        <w:rPr>
          <w:rStyle w:val="Refdecomentario"/>
          <w:rFonts w:ascii="Arial" w:hAnsi="Arial" w:cs="Arial"/>
          <w:sz w:val="22"/>
          <w:szCs w:val="22"/>
        </w:rPr>
        <w:t xml:space="preserve"> q</w:t>
      </w:r>
      <w:r w:rsidRPr="00057B3C">
        <w:rPr>
          <w:rFonts w:ascii="Arial" w:hAnsi="Arial" w:cs="Arial"/>
          <w:sz w:val="22"/>
          <w:szCs w:val="22"/>
        </w:rPr>
        <w:t>ue pertenezcan a organizaciones de sectores distintos al cultural que se presenten atendiendo la convocatoria, deberán radicar su solicitud de certificación, ante el IDARTES, en la Oficina de recibo de correspondencia, ubicada en la Carrera 8 N°15-46 donde se hará un registro de radicación con fecha y hora de recibido.</w:t>
      </w:r>
    </w:p>
    <w:p w14:paraId="3153B1C3" w14:textId="77777777" w:rsidR="00EB5FDB" w:rsidRDefault="00EB5FDB" w:rsidP="00EB5FDB">
      <w:pPr>
        <w:pStyle w:val="Prrafodelista"/>
        <w:rPr>
          <w:rFonts w:ascii="Arial" w:hAnsi="Arial" w:cs="Arial"/>
          <w:sz w:val="22"/>
          <w:szCs w:val="22"/>
        </w:rPr>
      </w:pPr>
    </w:p>
    <w:p w14:paraId="72D74CA5" w14:textId="77777777" w:rsidR="00EB5FDB" w:rsidRDefault="00EB5FDB" w:rsidP="00EB5FDB">
      <w:pPr>
        <w:spacing w:line="235" w:lineRule="auto"/>
        <w:ind w:left="540" w:right="220"/>
        <w:jc w:val="both"/>
        <w:rPr>
          <w:rFonts w:ascii="Arial" w:hAnsi="Arial" w:cs="Arial"/>
          <w:sz w:val="22"/>
          <w:szCs w:val="22"/>
        </w:rPr>
      </w:pPr>
    </w:p>
    <w:p w14:paraId="48A448BB" w14:textId="77777777" w:rsidR="00EB5FDB" w:rsidRDefault="00EB5FDB" w:rsidP="00EB5FDB">
      <w:pPr>
        <w:pStyle w:val="Prrafodelista"/>
        <w:rPr>
          <w:rFonts w:ascii="Arial" w:hAnsi="Arial" w:cs="Arial"/>
          <w:sz w:val="22"/>
          <w:szCs w:val="22"/>
        </w:rPr>
      </w:pPr>
    </w:p>
    <w:p w14:paraId="61871243" w14:textId="77777777" w:rsidR="00EB5FDB" w:rsidRDefault="00EB5FDB" w:rsidP="00EB5FDB">
      <w:pPr>
        <w:pStyle w:val="Prrafodelista"/>
        <w:rPr>
          <w:rFonts w:ascii="Arial" w:hAnsi="Arial" w:cs="Arial"/>
          <w:sz w:val="22"/>
          <w:szCs w:val="22"/>
        </w:rPr>
      </w:pPr>
    </w:p>
    <w:p w14:paraId="15D47680" w14:textId="551C6335" w:rsidR="00EB5FDB" w:rsidRDefault="00EB5FDB" w:rsidP="00EB5FDB">
      <w:pPr>
        <w:numPr>
          <w:ilvl w:val="0"/>
          <w:numId w:val="1"/>
        </w:numPr>
        <w:spacing w:line="235" w:lineRule="auto"/>
        <w:ind w:right="220"/>
        <w:jc w:val="both"/>
        <w:rPr>
          <w:rFonts w:ascii="Arial" w:hAnsi="Arial" w:cs="Arial"/>
          <w:sz w:val="22"/>
          <w:szCs w:val="22"/>
        </w:rPr>
      </w:pPr>
      <w:r w:rsidRPr="00057B3C">
        <w:rPr>
          <w:rFonts w:ascii="Arial" w:hAnsi="Arial" w:cs="Arial"/>
          <w:sz w:val="22"/>
          <w:szCs w:val="22"/>
        </w:rPr>
        <w:lastRenderedPageBreak/>
        <w:t>Las solicitudes que se reciban fuera de los términos y horario</w:t>
      </w:r>
      <w:r>
        <w:rPr>
          <w:rFonts w:ascii="Arial" w:hAnsi="Arial" w:cs="Arial"/>
          <w:sz w:val="22"/>
          <w:szCs w:val="22"/>
        </w:rPr>
        <w:t>s</w:t>
      </w:r>
      <w:r w:rsidRPr="00057B3C">
        <w:rPr>
          <w:rFonts w:ascii="Arial" w:hAnsi="Arial" w:cs="Arial"/>
          <w:sz w:val="22"/>
          <w:szCs w:val="22"/>
        </w:rPr>
        <w:t xml:space="preserve"> definidos en la convocatoria de recursos de la contribución parafiscal, no serán objeto de revisión y análisis para atender la solicitud de certificación de programación permanente que requieren las organizaciones de sectores distintos al cultural que tienen a cargo escenarios para los espectáculos públicos,</w:t>
      </w:r>
      <w:r w:rsidRPr="00057B3C" w:rsidDel="004229C0">
        <w:rPr>
          <w:rFonts w:ascii="Arial" w:hAnsi="Arial" w:cs="Arial"/>
          <w:sz w:val="22"/>
          <w:szCs w:val="22"/>
        </w:rPr>
        <w:t xml:space="preserve"> </w:t>
      </w:r>
      <w:r w:rsidR="00A617F8" w:rsidRPr="00057B3C">
        <w:rPr>
          <w:rFonts w:ascii="Arial" w:hAnsi="Arial" w:cs="Arial"/>
          <w:sz w:val="22"/>
          <w:szCs w:val="22"/>
        </w:rPr>
        <w:t>y,</w:t>
      </w:r>
      <w:r w:rsidRPr="00057B3C">
        <w:rPr>
          <w:rFonts w:ascii="Arial" w:hAnsi="Arial" w:cs="Arial"/>
          <w:sz w:val="22"/>
          <w:szCs w:val="22"/>
        </w:rPr>
        <w:t xml:space="preserve"> por tanto, se entenderán como no presentadas por extemporáneas.</w:t>
      </w:r>
    </w:p>
    <w:p w14:paraId="12D2BE08" w14:textId="77777777" w:rsidR="00EB5FDB" w:rsidRDefault="00EB5FDB" w:rsidP="00EB5FDB">
      <w:pPr>
        <w:spacing w:line="235" w:lineRule="auto"/>
        <w:ind w:left="540" w:right="220"/>
        <w:jc w:val="both"/>
        <w:rPr>
          <w:rFonts w:ascii="Arial" w:hAnsi="Arial" w:cs="Arial"/>
          <w:sz w:val="22"/>
          <w:szCs w:val="22"/>
        </w:rPr>
      </w:pPr>
    </w:p>
    <w:p w14:paraId="39D0EEDB" w14:textId="77777777" w:rsidR="00EB5FDB" w:rsidRPr="00057B3C" w:rsidRDefault="00EB5FDB" w:rsidP="00EB5FDB">
      <w:pPr>
        <w:numPr>
          <w:ilvl w:val="0"/>
          <w:numId w:val="1"/>
        </w:numPr>
        <w:spacing w:line="235" w:lineRule="auto"/>
        <w:ind w:right="220"/>
        <w:jc w:val="both"/>
        <w:rPr>
          <w:rFonts w:ascii="Arial" w:hAnsi="Arial" w:cs="Arial"/>
          <w:sz w:val="22"/>
          <w:szCs w:val="22"/>
        </w:rPr>
      </w:pPr>
      <w:r w:rsidRPr="00057B3C">
        <w:rPr>
          <w:rFonts w:ascii="Arial" w:hAnsi="Arial" w:cs="Arial"/>
          <w:sz w:val="22"/>
          <w:szCs w:val="22"/>
        </w:rPr>
        <w:t>Las certificaciones expedidas sólo tendrán validez para la convocatoria pública -Recursos de la Contribución Parafiscal específica para la cual se solicite y por lo consiguiente no será válida sino en la vigencia correspondiente.</w:t>
      </w:r>
    </w:p>
    <w:p w14:paraId="1F681902" w14:textId="77777777" w:rsidR="00EB5FDB" w:rsidRPr="00057B3C" w:rsidRDefault="00EB5FDB" w:rsidP="00EB5FDB">
      <w:pPr>
        <w:jc w:val="both"/>
        <w:rPr>
          <w:rFonts w:ascii="Arial" w:hAnsi="Arial" w:cs="Arial"/>
          <w:sz w:val="22"/>
          <w:szCs w:val="22"/>
        </w:rPr>
      </w:pPr>
    </w:p>
    <w:p w14:paraId="77942635" w14:textId="77777777" w:rsidR="00EB5FDB" w:rsidRDefault="00EB5FDB" w:rsidP="00EB5FDB">
      <w:pPr>
        <w:jc w:val="both"/>
        <w:rPr>
          <w:rFonts w:ascii="Arial" w:hAnsi="Arial" w:cs="Arial"/>
          <w:sz w:val="22"/>
          <w:szCs w:val="22"/>
        </w:rPr>
      </w:pPr>
    </w:p>
    <w:p w14:paraId="098AC036" w14:textId="77777777" w:rsidR="00EB5FDB" w:rsidRPr="00094C48" w:rsidRDefault="00EB5FDB" w:rsidP="00EB5FDB">
      <w:pPr>
        <w:jc w:val="both"/>
        <w:rPr>
          <w:rFonts w:ascii="Arial" w:hAnsi="Arial" w:cs="Arial"/>
          <w:sz w:val="22"/>
          <w:szCs w:val="22"/>
        </w:rPr>
      </w:pPr>
      <w:r>
        <w:rPr>
          <w:rFonts w:ascii="Arial" w:hAnsi="Arial" w:cs="Arial"/>
          <w:sz w:val="22"/>
          <w:szCs w:val="22"/>
        </w:rPr>
        <w:t>Es de anotar que el IDARTES podrá realizar visitas a los escenarios para verificar la información presentada por las organizaciones.</w:t>
      </w:r>
    </w:p>
    <w:p w14:paraId="2AFC7BF6" w14:textId="77777777" w:rsidR="00EB5FDB" w:rsidRDefault="00EB5FDB" w:rsidP="00EB5FDB">
      <w:pPr>
        <w:jc w:val="both"/>
        <w:rPr>
          <w:rFonts w:ascii="Arial" w:hAnsi="Arial" w:cs="Arial"/>
          <w:sz w:val="22"/>
          <w:szCs w:val="22"/>
        </w:rPr>
      </w:pPr>
    </w:p>
    <w:p w14:paraId="332C4384" w14:textId="77777777" w:rsidR="00EB5FDB" w:rsidRDefault="00EB5FDB" w:rsidP="00EB5FDB">
      <w:pPr>
        <w:jc w:val="both"/>
        <w:rPr>
          <w:rFonts w:ascii="Arial" w:hAnsi="Arial" w:cs="Arial"/>
          <w:b/>
          <w:bCs/>
        </w:rPr>
      </w:pPr>
      <w:r>
        <w:rPr>
          <w:rFonts w:ascii="Arial" w:hAnsi="Arial" w:cs="Arial"/>
          <w:sz w:val="22"/>
          <w:szCs w:val="22"/>
        </w:rPr>
        <w:t xml:space="preserve">Las actividades académicas, talleres, improvisaciones, muestras, lecturas dramáticas, proyecciones audiovisuales, NO se tendrán en cuenta así hayan tenido presencia de público. </w:t>
      </w:r>
    </w:p>
    <w:p w14:paraId="4426ECCE" w14:textId="77777777" w:rsidR="00EB5FDB" w:rsidRDefault="00EB5FDB" w:rsidP="00EB5FDB">
      <w:pPr>
        <w:rPr>
          <w:rFonts w:ascii="Arial" w:hAnsi="Arial" w:cs="Arial"/>
          <w:b/>
          <w:bCs/>
        </w:rPr>
      </w:pPr>
    </w:p>
    <w:p w14:paraId="24576A1D" w14:textId="77777777" w:rsidR="00EB5FDB" w:rsidRDefault="00EB5FDB" w:rsidP="00EB5FDB">
      <w:pPr>
        <w:rPr>
          <w:rFonts w:ascii="Arial" w:hAnsi="Arial" w:cs="Arial"/>
          <w:b/>
          <w:bCs/>
        </w:rPr>
      </w:pPr>
      <w:r>
        <w:rPr>
          <w:rFonts w:ascii="Arial" w:hAnsi="Arial" w:cs="Arial"/>
          <w:b/>
          <w:bCs/>
        </w:rPr>
        <w:t>ANEXO No. 1</w:t>
      </w:r>
    </w:p>
    <w:p w14:paraId="488E94C1" w14:textId="77777777" w:rsidR="00EB5FDB" w:rsidRDefault="00EB5FDB" w:rsidP="00EB5FDB">
      <w:pPr>
        <w:rPr>
          <w:rFonts w:ascii="Arial" w:hAnsi="Arial" w:cs="Arial"/>
          <w:b/>
          <w:bCs/>
        </w:rPr>
      </w:pPr>
    </w:p>
    <w:p w14:paraId="20ED8F20" w14:textId="77777777" w:rsidR="00EB5FDB" w:rsidRDefault="00EB5FDB" w:rsidP="00EB5FDB">
      <w:pPr>
        <w:rPr>
          <w:rFonts w:ascii="Arial" w:hAnsi="Arial" w:cs="Arial"/>
        </w:rPr>
      </w:pPr>
      <w:r>
        <w:rPr>
          <w:rFonts w:ascii="Arial" w:hAnsi="Arial" w:cs="Arial"/>
          <w:b/>
          <w:bCs/>
        </w:rPr>
        <w:t>INFORMACIÓN DE LA ENTIDAD SOLICITANTE.</w:t>
      </w:r>
    </w:p>
    <w:p w14:paraId="54987E63" w14:textId="77777777" w:rsidR="00EB5FDB" w:rsidRDefault="00EB5FDB" w:rsidP="00EB5FDB">
      <w:pPr>
        <w:rPr>
          <w:rFonts w:ascii="Arial" w:hAnsi="Arial" w:cs="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354"/>
        <w:gridCol w:w="5733"/>
      </w:tblGrid>
      <w:tr w:rsidR="00EB5FDB" w14:paraId="769D276F" w14:textId="77777777" w:rsidTr="006054D6">
        <w:tc>
          <w:tcPr>
            <w:tcW w:w="3354" w:type="dxa"/>
            <w:tcBorders>
              <w:top w:val="single" w:sz="1" w:space="0" w:color="000000"/>
              <w:left w:val="single" w:sz="1" w:space="0" w:color="000000"/>
              <w:bottom w:val="single" w:sz="1" w:space="0" w:color="000000"/>
            </w:tcBorders>
            <w:shd w:val="clear" w:color="auto" w:fill="auto"/>
          </w:tcPr>
          <w:p w14:paraId="79358BE8" w14:textId="77777777" w:rsidR="00EB5FDB" w:rsidRDefault="00EB5FDB" w:rsidP="006054D6">
            <w:r>
              <w:rPr>
                <w:rFonts w:ascii="Arial" w:hAnsi="Arial" w:cs="Arial"/>
                <w:sz w:val="22"/>
                <w:szCs w:val="22"/>
              </w:rPr>
              <w:t xml:space="preserve">Nombre de la entidad: </w:t>
            </w:r>
          </w:p>
        </w:tc>
        <w:tc>
          <w:tcPr>
            <w:tcW w:w="5733" w:type="dxa"/>
            <w:tcBorders>
              <w:top w:val="single" w:sz="1" w:space="0" w:color="000000"/>
              <w:left w:val="single" w:sz="1" w:space="0" w:color="000000"/>
              <w:bottom w:val="single" w:sz="1" w:space="0" w:color="000000"/>
              <w:right w:val="single" w:sz="1" w:space="0" w:color="000000"/>
            </w:tcBorders>
            <w:shd w:val="clear" w:color="auto" w:fill="auto"/>
          </w:tcPr>
          <w:p w14:paraId="16452B5C" w14:textId="77777777" w:rsidR="00EB5FDB" w:rsidRDefault="00EB5FDB" w:rsidP="006054D6">
            <w:pPr>
              <w:pStyle w:val="Contenidodelatabla"/>
              <w:snapToGrid w:val="0"/>
            </w:pPr>
          </w:p>
        </w:tc>
      </w:tr>
      <w:tr w:rsidR="00EB5FDB" w14:paraId="2784B652" w14:textId="77777777" w:rsidTr="006054D6">
        <w:tc>
          <w:tcPr>
            <w:tcW w:w="3354" w:type="dxa"/>
            <w:tcBorders>
              <w:left w:val="single" w:sz="1" w:space="0" w:color="000000"/>
              <w:bottom w:val="single" w:sz="1" w:space="0" w:color="000000"/>
            </w:tcBorders>
            <w:shd w:val="clear" w:color="auto" w:fill="auto"/>
          </w:tcPr>
          <w:p w14:paraId="05FEC450" w14:textId="77777777" w:rsidR="00EB5FDB" w:rsidRDefault="00EB5FDB" w:rsidP="006054D6">
            <w:r>
              <w:rPr>
                <w:rFonts w:ascii="Arial" w:hAnsi="Arial" w:cs="Arial"/>
                <w:sz w:val="22"/>
                <w:szCs w:val="22"/>
              </w:rPr>
              <w:t>NIT:</w:t>
            </w:r>
          </w:p>
        </w:tc>
        <w:tc>
          <w:tcPr>
            <w:tcW w:w="5733" w:type="dxa"/>
            <w:tcBorders>
              <w:left w:val="single" w:sz="1" w:space="0" w:color="000000"/>
              <w:bottom w:val="single" w:sz="1" w:space="0" w:color="000000"/>
              <w:right w:val="single" w:sz="1" w:space="0" w:color="000000"/>
            </w:tcBorders>
            <w:shd w:val="clear" w:color="auto" w:fill="auto"/>
          </w:tcPr>
          <w:p w14:paraId="19BDF5A0" w14:textId="77777777" w:rsidR="00EB5FDB" w:rsidRDefault="00EB5FDB" w:rsidP="006054D6">
            <w:pPr>
              <w:pStyle w:val="Contenidodelatabla"/>
              <w:snapToGrid w:val="0"/>
            </w:pPr>
          </w:p>
        </w:tc>
      </w:tr>
      <w:tr w:rsidR="00EB5FDB" w14:paraId="38CF397E" w14:textId="77777777" w:rsidTr="006054D6">
        <w:tc>
          <w:tcPr>
            <w:tcW w:w="3354" w:type="dxa"/>
            <w:tcBorders>
              <w:left w:val="single" w:sz="1" w:space="0" w:color="000000"/>
              <w:bottom w:val="single" w:sz="1" w:space="0" w:color="000000"/>
            </w:tcBorders>
            <w:shd w:val="clear" w:color="auto" w:fill="auto"/>
          </w:tcPr>
          <w:p w14:paraId="29532E4C" w14:textId="77777777" w:rsidR="00EB5FDB" w:rsidRDefault="00EB5FDB" w:rsidP="006054D6">
            <w:r>
              <w:rPr>
                <w:rFonts w:ascii="Arial" w:hAnsi="Arial" w:cs="Arial"/>
                <w:sz w:val="22"/>
                <w:szCs w:val="22"/>
              </w:rPr>
              <w:t>Nombre del Escenario o espacio escénico:</w:t>
            </w:r>
          </w:p>
        </w:tc>
        <w:tc>
          <w:tcPr>
            <w:tcW w:w="5733" w:type="dxa"/>
            <w:tcBorders>
              <w:left w:val="single" w:sz="1" w:space="0" w:color="000000"/>
              <w:bottom w:val="single" w:sz="1" w:space="0" w:color="000000"/>
              <w:right w:val="single" w:sz="1" w:space="0" w:color="000000"/>
            </w:tcBorders>
            <w:shd w:val="clear" w:color="auto" w:fill="auto"/>
          </w:tcPr>
          <w:p w14:paraId="7723F086" w14:textId="77777777" w:rsidR="00EB5FDB" w:rsidRDefault="00EB5FDB" w:rsidP="006054D6">
            <w:pPr>
              <w:pStyle w:val="Contenidodelatabla"/>
              <w:snapToGrid w:val="0"/>
            </w:pPr>
          </w:p>
        </w:tc>
      </w:tr>
      <w:tr w:rsidR="00EB5FDB" w14:paraId="3746EF16" w14:textId="77777777" w:rsidTr="006054D6">
        <w:tc>
          <w:tcPr>
            <w:tcW w:w="3354" w:type="dxa"/>
            <w:tcBorders>
              <w:left w:val="single" w:sz="1" w:space="0" w:color="000000"/>
              <w:bottom w:val="single" w:sz="1" w:space="0" w:color="000000"/>
            </w:tcBorders>
            <w:shd w:val="clear" w:color="auto" w:fill="auto"/>
          </w:tcPr>
          <w:p w14:paraId="00DD7783" w14:textId="77777777" w:rsidR="00EB5FDB" w:rsidRDefault="00EB5FDB" w:rsidP="006054D6">
            <w:r>
              <w:rPr>
                <w:rFonts w:ascii="Arial" w:hAnsi="Arial" w:cs="Arial"/>
                <w:sz w:val="22"/>
                <w:szCs w:val="22"/>
              </w:rPr>
              <w:t>Tipo de escenario:</w:t>
            </w:r>
          </w:p>
        </w:tc>
        <w:tc>
          <w:tcPr>
            <w:tcW w:w="5733" w:type="dxa"/>
            <w:tcBorders>
              <w:left w:val="single" w:sz="1" w:space="0" w:color="000000"/>
              <w:bottom w:val="single" w:sz="1" w:space="0" w:color="000000"/>
              <w:right w:val="single" w:sz="1" w:space="0" w:color="000000"/>
            </w:tcBorders>
            <w:shd w:val="clear" w:color="auto" w:fill="auto"/>
          </w:tcPr>
          <w:p w14:paraId="4B3E7CCF" w14:textId="77777777" w:rsidR="00EB5FDB" w:rsidRDefault="00EB5FDB" w:rsidP="006054D6">
            <w:r>
              <w:rPr>
                <w:rFonts w:ascii="Arial" w:hAnsi="Arial" w:cs="Arial"/>
                <w:sz w:val="22"/>
                <w:szCs w:val="22"/>
              </w:rPr>
              <w:t xml:space="preserve">Convencional           No convencional                    Otro          </w:t>
            </w:r>
          </w:p>
        </w:tc>
      </w:tr>
      <w:tr w:rsidR="00EB5FDB" w14:paraId="1D9BD705" w14:textId="77777777" w:rsidTr="006054D6">
        <w:tc>
          <w:tcPr>
            <w:tcW w:w="3354" w:type="dxa"/>
            <w:tcBorders>
              <w:left w:val="single" w:sz="1" w:space="0" w:color="000000"/>
              <w:bottom w:val="single" w:sz="1" w:space="0" w:color="000000"/>
            </w:tcBorders>
            <w:shd w:val="clear" w:color="auto" w:fill="auto"/>
          </w:tcPr>
          <w:p w14:paraId="374EF4C9" w14:textId="77777777" w:rsidR="00EB5FDB" w:rsidRDefault="00EB5FDB" w:rsidP="006054D6">
            <w:r>
              <w:rPr>
                <w:rFonts w:ascii="Arial" w:hAnsi="Arial" w:cs="Arial"/>
                <w:sz w:val="22"/>
                <w:szCs w:val="22"/>
              </w:rPr>
              <w:t>Aforo del escenario:</w:t>
            </w:r>
          </w:p>
        </w:tc>
        <w:tc>
          <w:tcPr>
            <w:tcW w:w="5733" w:type="dxa"/>
            <w:tcBorders>
              <w:left w:val="single" w:sz="1" w:space="0" w:color="000000"/>
              <w:bottom w:val="single" w:sz="1" w:space="0" w:color="000000"/>
              <w:right w:val="single" w:sz="1" w:space="0" w:color="000000"/>
            </w:tcBorders>
            <w:shd w:val="clear" w:color="auto" w:fill="auto"/>
          </w:tcPr>
          <w:p w14:paraId="6B119C08" w14:textId="77777777" w:rsidR="00EB5FDB" w:rsidRDefault="00EB5FDB" w:rsidP="006054D6">
            <w:pPr>
              <w:pStyle w:val="Contenidodelatabla"/>
              <w:snapToGrid w:val="0"/>
            </w:pPr>
          </w:p>
        </w:tc>
      </w:tr>
      <w:tr w:rsidR="00EB5FDB" w14:paraId="6EAF0B49" w14:textId="77777777" w:rsidTr="006054D6">
        <w:tc>
          <w:tcPr>
            <w:tcW w:w="3354" w:type="dxa"/>
            <w:tcBorders>
              <w:left w:val="single" w:sz="1" w:space="0" w:color="000000"/>
              <w:bottom w:val="single" w:sz="1" w:space="0" w:color="000000"/>
            </w:tcBorders>
            <w:shd w:val="clear" w:color="auto" w:fill="auto"/>
          </w:tcPr>
          <w:p w14:paraId="7E9494E2" w14:textId="77777777" w:rsidR="00EB5FDB" w:rsidRDefault="00EB5FDB" w:rsidP="006054D6">
            <w:r>
              <w:rPr>
                <w:rFonts w:ascii="Arial" w:hAnsi="Arial" w:cs="Arial"/>
                <w:sz w:val="22"/>
                <w:szCs w:val="22"/>
              </w:rPr>
              <w:t>Dirección:</w:t>
            </w:r>
            <w:r>
              <w:rPr>
                <w:rFonts w:ascii="Arial" w:hAnsi="Arial" w:cs="Arial"/>
                <w:sz w:val="22"/>
                <w:szCs w:val="22"/>
              </w:rPr>
              <w:tab/>
            </w:r>
          </w:p>
        </w:tc>
        <w:tc>
          <w:tcPr>
            <w:tcW w:w="5733" w:type="dxa"/>
            <w:tcBorders>
              <w:left w:val="single" w:sz="1" w:space="0" w:color="000000"/>
              <w:bottom w:val="single" w:sz="1" w:space="0" w:color="000000"/>
              <w:right w:val="single" w:sz="1" w:space="0" w:color="000000"/>
            </w:tcBorders>
            <w:shd w:val="clear" w:color="auto" w:fill="auto"/>
          </w:tcPr>
          <w:p w14:paraId="2520998A" w14:textId="77777777" w:rsidR="00EB5FDB" w:rsidRDefault="00EB5FDB" w:rsidP="006054D6">
            <w:pPr>
              <w:pStyle w:val="Contenidodelatabla"/>
              <w:snapToGrid w:val="0"/>
            </w:pPr>
          </w:p>
        </w:tc>
      </w:tr>
      <w:tr w:rsidR="00EB5FDB" w14:paraId="5122245A" w14:textId="77777777" w:rsidTr="006054D6">
        <w:tc>
          <w:tcPr>
            <w:tcW w:w="3354" w:type="dxa"/>
            <w:tcBorders>
              <w:left w:val="single" w:sz="1" w:space="0" w:color="000000"/>
              <w:bottom w:val="single" w:sz="1" w:space="0" w:color="000000"/>
            </w:tcBorders>
            <w:shd w:val="clear" w:color="auto" w:fill="auto"/>
          </w:tcPr>
          <w:p w14:paraId="4C50ECA6" w14:textId="77777777" w:rsidR="00EB5FDB" w:rsidRDefault="00EB5FDB" w:rsidP="006054D6">
            <w:r>
              <w:rPr>
                <w:rFonts w:ascii="Arial" w:hAnsi="Arial" w:cs="Arial"/>
                <w:sz w:val="22"/>
                <w:szCs w:val="22"/>
              </w:rPr>
              <w:t xml:space="preserve">Teléfonos:   </w:t>
            </w:r>
          </w:p>
        </w:tc>
        <w:tc>
          <w:tcPr>
            <w:tcW w:w="5733" w:type="dxa"/>
            <w:tcBorders>
              <w:left w:val="single" w:sz="1" w:space="0" w:color="000000"/>
              <w:bottom w:val="single" w:sz="1" w:space="0" w:color="000000"/>
              <w:right w:val="single" w:sz="1" w:space="0" w:color="000000"/>
            </w:tcBorders>
            <w:shd w:val="clear" w:color="auto" w:fill="auto"/>
          </w:tcPr>
          <w:p w14:paraId="57938354" w14:textId="77777777" w:rsidR="00EB5FDB" w:rsidRDefault="00EB5FDB" w:rsidP="006054D6">
            <w:pPr>
              <w:pStyle w:val="Contenidodelatabla"/>
              <w:snapToGrid w:val="0"/>
            </w:pPr>
          </w:p>
        </w:tc>
      </w:tr>
      <w:tr w:rsidR="00EB5FDB" w14:paraId="51F4B6D9" w14:textId="77777777" w:rsidTr="006054D6">
        <w:tc>
          <w:tcPr>
            <w:tcW w:w="3354" w:type="dxa"/>
            <w:tcBorders>
              <w:left w:val="single" w:sz="1" w:space="0" w:color="000000"/>
              <w:bottom w:val="single" w:sz="1" w:space="0" w:color="000000"/>
            </w:tcBorders>
            <w:shd w:val="clear" w:color="auto" w:fill="auto"/>
          </w:tcPr>
          <w:p w14:paraId="25D96DAF" w14:textId="77777777" w:rsidR="00EB5FDB" w:rsidRDefault="00EB5FDB" w:rsidP="006054D6">
            <w:r>
              <w:rPr>
                <w:rFonts w:ascii="Arial" w:hAnsi="Arial" w:cs="Arial"/>
                <w:sz w:val="22"/>
                <w:szCs w:val="22"/>
              </w:rPr>
              <w:t>Localidad:</w:t>
            </w:r>
          </w:p>
        </w:tc>
        <w:tc>
          <w:tcPr>
            <w:tcW w:w="5733" w:type="dxa"/>
            <w:tcBorders>
              <w:left w:val="single" w:sz="1" w:space="0" w:color="000000"/>
              <w:bottom w:val="single" w:sz="1" w:space="0" w:color="000000"/>
              <w:right w:val="single" w:sz="1" w:space="0" w:color="000000"/>
            </w:tcBorders>
            <w:shd w:val="clear" w:color="auto" w:fill="auto"/>
          </w:tcPr>
          <w:p w14:paraId="21519603" w14:textId="77777777" w:rsidR="00EB5FDB" w:rsidRDefault="00EB5FDB" w:rsidP="006054D6">
            <w:pPr>
              <w:pStyle w:val="Contenidodelatabla"/>
              <w:snapToGrid w:val="0"/>
            </w:pPr>
          </w:p>
        </w:tc>
      </w:tr>
      <w:tr w:rsidR="00EB5FDB" w14:paraId="24C52BE9" w14:textId="77777777" w:rsidTr="006054D6">
        <w:tc>
          <w:tcPr>
            <w:tcW w:w="3354" w:type="dxa"/>
            <w:tcBorders>
              <w:left w:val="single" w:sz="1" w:space="0" w:color="000000"/>
              <w:bottom w:val="single" w:sz="1" w:space="0" w:color="000000"/>
            </w:tcBorders>
            <w:shd w:val="clear" w:color="auto" w:fill="auto"/>
          </w:tcPr>
          <w:p w14:paraId="341780CB" w14:textId="77777777" w:rsidR="00EB5FDB" w:rsidRDefault="00EB5FDB" w:rsidP="006054D6">
            <w:r>
              <w:rPr>
                <w:rFonts w:ascii="Arial" w:hAnsi="Arial" w:cs="Arial"/>
                <w:sz w:val="22"/>
                <w:szCs w:val="22"/>
              </w:rPr>
              <w:t>Correo electrónico:</w:t>
            </w:r>
          </w:p>
        </w:tc>
        <w:tc>
          <w:tcPr>
            <w:tcW w:w="5733" w:type="dxa"/>
            <w:tcBorders>
              <w:left w:val="single" w:sz="1" w:space="0" w:color="000000"/>
              <w:bottom w:val="single" w:sz="1" w:space="0" w:color="000000"/>
              <w:right w:val="single" w:sz="1" w:space="0" w:color="000000"/>
            </w:tcBorders>
            <w:shd w:val="clear" w:color="auto" w:fill="auto"/>
          </w:tcPr>
          <w:p w14:paraId="04B4BD0C" w14:textId="77777777" w:rsidR="00EB5FDB" w:rsidRDefault="00EB5FDB" w:rsidP="006054D6">
            <w:pPr>
              <w:pStyle w:val="Contenidodelatabla"/>
              <w:snapToGrid w:val="0"/>
            </w:pPr>
          </w:p>
        </w:tc>
      </w:tr>
      <w:tr w:rsidR="00EB5FDB" w14:paraId="4D891018" w14:textId="77777777" w:rsidTr="006054D6">
        <w:tc>
          <w:tcPr>
            <w:tcW w:w="3354" w:type="dxa"/>
            <w:tcBorders>
              <w:left w:val="single" w:sz="1" w:space="0" w:color="000000"/>
              <w:bottom w:val="single" w:sz="1" w:space="0" w:color="000000"/>
            </w:tcBorders>
            <w:shd w:val="clear" w:color="auto" w:fill="auto"/>
          </w:tcPr>
          <w:p w14:paraId="3B32461D" w14:textId="77777777" w:rsidR="00EB5FDB" w:rsidRDefault="00EB5FDB" w:rsidP="006054D6">
            <w:r>
              <w:rPr>
                <w:rFonts w:ascii="Arial" w:hAnsi="Arial" w:cs="Arial"/>
                <w:sz w:val="22"/>
                <w:szCs w:val="22"/>
              </w:rPr>
              <w:t>Página web:</w:t>
            </w:r>
          </w:p>
        </w:tc>
        <w:tc>
          <w:tcPr>
            <w:tcW w:w="5733" w:type="dxa"/>
            <w:tcBorders>
              <w:left w:val="single" w:sz="1" w:space="0" w:color="000000"/>
              <w:bottom w:val="single" w:sz="1" w:space="0" w:color="000000"/>
              <w:right w:val="single" w:sz="1" w:space="0" w:color="000000"/>
            </w:tcBorders>
            <w:shd w:val="clear" w:color="auto" w:fill="auto"/>
          </w:tcPr>
          <w:p w14:paraId="12B8906B" w14:textId="77777777" w:rsidR="00EB5FDB" w:rsidRDefault="00EB5FDB" w:rsidP="006054D6">
            <w:pPr>
              <w:pStyle w:val="Contenidodelatabla"/>
              <w:snapToGrid w:val="0"/>
            </w:pPr>
          </w:p>
        </w:tc>
      </w:tr>
      <w:tr w:rsidR="00141EF4" w14:paraId="7565E955" w14:textId="77777777" w:rsidTr="006054D6">
        <w:tc>
          <w:tcPr>
            <w:tcW w:w="3354" w:type="dxa"/>
            <w:tcBorders>
              <w:left w:val="single" w:sz="1" w:space="0" w:color="000000"/>
              <w:bottom w:val="single" w:sz="1" w:space="0" w:color="000000"/>
            </w:tcBorders>
            <w:shd w:val="clear" w:color="auto" w:fill="auto"/>
          </w:tcPr>
          <w:p w14:paraId="40EDCDE4" w14:textId="0322AEC2" w:rsidR="00141EF4" w:rsidRDefault="00141EF4" w:rsidP="006054D6">
            <w:pPr>
              <w:rPr>
                <w:rFonts w:ascii="Arial" w:hAnsi="Arial" w:cs="Arial"/>
                <w:sz w:val="22"/>
                <w:szCs w:val="22"/>
              </w:rPr>
            </w:pPr>
            <w:r>
              <w:rPr>
                <w:rFonts w:ascii="Arial" w:hAnsi="Arial" w:cs="Arial"/>
                <w:sz w:val="22"/>
                <w:szCs w:val="22"/>
              </w:rPr>
              <w:t>Enlaces a redes sociales:</w:t>
            </w:r>
          </w:p>
        </w:tc>
        <w:tc>
          <w:tcPr>
            <w:tcW w:w="5733" w:type="dxa"/>
            <w:tcBorders>
              <w:left w:val="single" w:sz="1" w:space="0" w:color="000000"/>
              <w:bottom w:val="single" w:sz="1" w:space="0" w:color="000000"/>
              <w:right w:val="single" w:sz="1" w:space="0" w:color="000000"/>
            </w:tcBorders>
            <w:shd w:val="clear" w:color="auto" w:fill="auto"/>
          </w:tcPr>
          <w:p w14:paraId="7E0087C7" w14:textId="77777777" w:rsidR="00141EF4" w:rsidRDefault="00141EF4" w:rsidP="006054D6">
            <w:pPr>
              <w:pStyle w:val="Contenidodelatabla"/>
              <w:snapToGrid w:val="0"/>
            </w:pPr>
          </w:p>
        </w:tc>
      </w:tr>
      <w:tr w:rsidR="00EB5FDB" w14:paraId="69C2AB79" w14:textId="77777777" w:rsidTr="006054D6">
        <w:tc>
          <w:tcPr>
            <w:tcW w:w="3354" w:type="dxa"/>
            <w:tcBorders>
              <w:left w:val="single" w:sz="1" w:space="0" w:color="000000"/>
              <w:bottom w:val="single" w:sz="1" w:space="0" w:color="000000"/>
            </w:tcBorders>
            <w:shd w:val="clear" w:color="auto" w:fill="auto"/>
          </w:tcPr>
          <w:p w14:paraId="1E3B3D8A" w14:textId="77777777" w:rsidR="00EB5FDB" w:rsidRDefault="00EB5FDB" w:rsidP="006054D6">
            <w:r>
              <w:rPr>
                <w:rFonts w:ascii="Arial" w:hAnsi="Arial" w:cs="Arial"/>
                <w:sz w:val="22"/>
                <w:szCs w:val="22"/>
              </w:rPr>
              <w:t>Representante legal:</w:t>
            </w:r>
            <w:r>
              <w:rPr>
                <w:rFonts w:ascii="Arial" w:hAnsi="Arial" w:cs="Arial"/>
                <w:sz w:val="22"/>
                <w:szCs w:val="22"/>
              </w:rPr>
              <w:tab/>
            </w:r>
          </w:p>
        </w:tc>
        <w:tc>
          <w:tcPr>
            <w:tcW w:w="5733" w:type="dxa"/>
            <w:tcBorders>
              <w:left w:val="single" w:sz="1" w:space="0" w:color="000000"/>
              <w:bottom w:val="single" w:sz="1" w:space="0" w:color="000000"/>
              <w:right w:val="single" w:sz="1" w:space="0" w:color="000000"/>
            </w:tcBorders>
            <w:shd w:val="clear" w:color="auto" w:fill="auto"/>
          </w:tcPr>
          <w:p w14:paraId="61B4A249" w14:textId="77777777" w:rsidR="00EB5FDB" w:rsidRDefault="00EB5FDB" w:rsidP="006054D6">
            <w:pPr>
              <w:pStyle w:val="Contenidodelatabla"/>
              <w:snapToGrid w:val="0"/>
            </w:pPr>
          </w:p>
        </w:tc>
      </w:tr>
      <w:tr w:rsidR="00EB5FDB" w14:paraId="788814A8" w14:textId="77777777" w:rsidTr="006054D6">
        <w:tc>
          <w:tcPr>
            <w:tcW w:w="3354" w:type="dxa"/>
            <w:tcBorders>
              <w:left w:val="single" w:sz="1" w:space="0" w:color="000000"/>
              <w:bottom w:val="single" w:sz="1" w:space="0" w:color="000000"/>
            </w:tcBorders>
            <w:shd w:val="clear" w:color="auto" w:fill="auto"/>
          </w:tcPr>
          <w:p w14:paraId="6C3942CE" w14:textId="77777777" w:rsidR="00EB5FDB" w:rsidRDefault="00EB5FDB" w:rsidP="006054D6">
            <w:r>
              <w:rPr>
                <w:rFonts w:ascii="Arial" w:hAnsi="Arial" w:cs="Arial"/>
                <w:sz w:val="22"/>
                <w:szCs w:val="22"/>
              </w:rPr>
              <w:t>Documento del representante legal:</w:t>
            </w:r>
          </w:p>
        </w:tc>
        <w:tc>
          <w:tcPr>
            <w:tcW w:w="5733" w:type="dxa"/>
            <w:tcBorders>
              <w:left w:val="single" w:sz="1" w:space="0" w:color="000000"/>
              <w:bottom w:val="single" w:sz="1" w:space="0" w:color="000000"/>
              <w:right w:val="single" w:sz="1" w:space="0" w:color="000000"/>
            </w:tcBorders>
            <w:shd w:val="clear" w:color="auto" w:fill="auto"/>
          </w:tcPr>
          <w:p w14:paraId="6BC4D0B8" w14:textId="77777777" w:rsidR="00EB5FDB" w:rsidRDefault="00EB5FDB" w:rsidP="006054D6">
            <w:pPr>
              <w:pStyle w:val="Contenidodelatabla"/>
              <w:snapToGrid w:val="0"/>
            </w:pPr>
          </w:p>
        </w:tc>
      </w:tr>
    </w:tbl>
    <w:p w14:paraId="178D6DF1" w14:textId="77777777" w:rsidR="00EB5FDB" w:rsidRDefault="00EB5FDB" w:rsidP="00EB5FDB"/>
    <w:p w14:paraId="27BF623C" w14:textId="77777777" w:rsidR="00EB5FDB" w:rsidRDefault="00EB5FDB" w:rsidP="00EB5FDB">
      <w:r>
        <w:rPr>
          <w:rFonts w:ascii="Arial" w:hAnsi="Arial" w:cs="Arial"/>
          <w:sz w:val="22"/>
          <w:szCs w:val="22"/>
        </w:rPr>
        <w:t>Misión del escenario (Máximo un párrafo):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70"/>
        <w:gridCol w:w="6417"/>
      </w:tblGrid>
      <w:tr w:rsidR="00EB5FDB" w14:paraId="305FB57D" w14:textId="77777777" w:rsidTr="006054D6">
        <w:tc>
          <w:tcPr>
            <w:tcW w:w="9087" w:type="dxa"/>
            <w:gridSpan w:val="2"/>
            <w:tcBorders>
              <w:top w:val="single" w:sz="1" w:space="0" w:color="000000"/>
              <w:left w:val="single" w:sz="1" w:space="0" w:color="000000"/>
              <w:bottom w:val="single" w:sz="1" w:space="0" w:color="000000"/>
              <w:right w:val="single" w:sz="1" w:space="0" w:color="000000"/>
            </w:tcBorders>
            <w:shd w:val="clear" w:color="auto" w:fill="auto"/>
          </w:tcPr>
          <w:p w14:paraId="74286DA9" w14:textId="77777777" w:rsidR="00EB5FDB" w:rsidRDefault="00EB5FDB" w:rsidP="006054D6">
            <w:pPr>
              <w:snapToGrid w:val="0"/>
            </w:pPr>
          </w:p>
          <w:p w14:paraId="4E03F2BE" w14:textId="77777777" w:rsidR="00EB5FDB" w:rsidRDefault="00EB5FDB" w:rsidP="006054D6">
            <w:pPr>
              <w:pStyle w:val="Contenidodelatabla"/>
              <w:rPr>
                <w:rFonts w:ascii="Arial" w:hAnsi="Arial" w:cs="Arial"/>
                <w:sz w:val="22"/>
                <w:szCs w:val="22"/>
              </w:rPr>
            </w:pPr>
          </w:p>
          <w:p w14:paraId="088430BA" w14:textId="77777777" w:rsidR="00EB5FDB" w:rsidRDefault="00EB5FDB" w:rsidP="006054D6">
            <w:pPr>
              <w:pStyle w:val="Contenidodelatabla"/>
              <w:rPr>
                <w:rFonts w:ascii="Arial" w:hAnsi="Arial" w:cs="Arial"/>
                <w:sz w:val="22"/>
                <w:szCs w:val="22"/>
              </w:rPr>
            </w:pPr>
          </w:p>
          <w:p w14:paraId="524E10E8" w14:textId="77777777" w:rsidR="00EB5FDB" w:rsidRDefault="00EB5FDB" w:rsidP="006054D6">
            <w:pPr>
              <w:pStyle w:val="Contenidodelatabla"/>
              <w:rPr>
                <w:rFonts w:ascii="Arial" w:hAnsi="Arial" w:cs="Arial"/>
                <w:sz w:val="22"/>
                <w:szCs w:val="22"/>
              </w:rPr>
            </w:pPr>
          </w:p>
          <w:p w14:paraId="17EB7D1C" w14:textId="77777777" w:rsidR="00EB5FDB" w:rsidRDefault="00EB5FDB" w:rsidP="006054D6">
            <w:pPr>
              <w:pStyle w:val="Contenidodelatabla"/>
              <w:rPr>
                <w:rFonts w:ascii="Arial" w:hAnsi="Arial" w:cs="Arial"/>
                <w:sz w:val="22"/>
                <w:szCs w:val="22"/>
              </w:rPr>
            </w:pPr>
          </w:p>
          <w:p w14:paraId="402B5312" w14:textId="77777777" w:rsidR="00EB5FDB" w:rsidRDefault="00EB5FDB" w:rsidP="006054D6">
            <w:pPr>
              <w:pStyle w:val="Contenidodelatabla"/>
              <w:rPr>
                <w:rFonts w:ascii="Arial" w:hAnsi="Arial" w:cs="Arial"/>
                <w:sz w:val="22"/>
                <w:szCs w:val="22"/>
              </w:rPr>
            </w:pPr>
          </w:p>
          <w:p w14:paraId="591EA058" w14:textId="77777777" w:rsidR="00EB5FDB" w:rsidRDefault="00EB5FDB" w:rsidP="006054D6">
            <w:pPr>
              <w:pStyle w:val="Contenidodelatabla"/>
              <w:rPr>
                <w:rFonts w:ascii="Arial" w:hAnsi="Arial" w:cs="Arial"/>
                <w:sz w:val="22"/>
                <w:szCs w:val="22"/>
              </w:rPr>
            </w:pPr>
          </w:p>
          <w:p w14:paraId="06FA42C3" w14:textId="77777777" w:rsidR="00EB5FDB" w:rsidRDefault="00EB5FDB" w:rsidP="006054D6">
            <w:pPr>
              <w:pStyle w:val="Contenidodelatabla"/>
              <w:rPr>
                <w:rFonts w:ascii="Arial" w:hAnsi="Arial" w:cs="Arial"/>
                <w:sz w:val="22"/>
                <w:szCs w:val="22"/>
              </w:rPr>
            </w:pPr>
          </w:p>
          <w:p w14:paraId="49DFF0CE" w14:textId="77777777" w:rsidR="00EB5FDB" w:rsidRDefault="00EB5FDB" w:rsidP="006054D6">
            <w:pPr>
              <w:pStyle w:val="Contenidodelatabla"/>
              <w:rPr>
                <w:rFonts w:ascii="Arial" w:hAnsi="Arial" w:cs="Arial"/>
                <w:sz w:val="22"/>
                <w:szCs w:val="22"/>
              </w:rPr>
            </w:pPr>
          </w:p>
          <w:p w14:paraId="2F25F0FE" w14:textId="77777777" w:rsidR="00EB5FDB" w:rsidRDefault="00EB5FDB" w:rsidP="006054D6">
            <w:pPr>
              <w:pStyle w:val="Contenidodelatabla"/>
              <w:rPr>
                <w:rFonts w:ascii="Arial" w:hAnsi="Arial" w:cs="Arial"/>
                <w:sz w:val="22"/>
                <w:szCs w:val="22"/>
              </w:rPr>
            </w:pPr>
          </w:p>
          <w:p w14:paraId="5D9B182A" w14:textId="77777777" w:rsidR="00EB5FDB" w:rsidRDefault="00EB5FDB" w:rsidP="006054D6">
            <w:pPr>
              <w:pStyle w:val="Contenidodelatabla"/>
              <w:rPr>
                <w:rFonts w:ascii="Arial" w:hAnsi="Arial" w:cs="Arial"/>
                <w:sz w:val="22"/>
                <w:szCs w:val="22"/>
              </w:rPr>
            </w:pPr>
          </w:p>
          <w:p w14:paraId="21FADF92" w14:textId="77777777" w:rsidR="00EB5FDB" w:rsidRDefault="00EB5FDB" w:rsidP="006054D6">
            <w:pPr>
              <w:pStyle w:val="Contenidodelatabla"/>
            </w:pPr>
          </w:p>
        </w:tc>
      </w:tr>
      <w:tr w:rsidR="00EB5FDB" w14:paraId="2F73A249" w14:textId="77777777" w:rsidTr="006054D6">
        <w:tc>
          <w:tcPr>
            <w:tcW w:w="2670" w:type="dxa"/>
            <w:tcBorders>
              <w:top w:val="single" w:sz="1" w:space="0" w:color="000000"/>
              <w:left w:val="single" w:sz="1" w:space="0" w:color="000000"/>
              <w:bottom w:val="single" w:sz="1" w:space="0" w:color="000000"/>
            </w:tcBorders>
            <w:shd w:val="clear" w:color="auto" w:fill="auto"/>
          </w:tcPr>
          <w:p w14:paraId="62C240E5" w14:textId="77777777" w:rsidR="00EB5FDB" w:rsidRDefault="00EB5FDB" w:rsidP="006054D6">
            <w:r>
              <w:rPr>
                <w:rFonts w:ascii="Arial" w:hAnsi="Arial" w:cs="Arial"/>
                <w:sz w:val="22"/>
                <w:szCs w:val="22"/>
              </w:rPr>
              <w:t>Frecuencia de la programación:</w:t>
            </w:r>
          </w:p>
        </w:tc>
        <w:tc>
          <w:tcPr>
            <w:tcW w:w="6417" w:type="dxa"/>
            <w:tcBorders>
              <w:top w:val="single" w:sz="1" w:space="0" w:color="000000"/>
              <w:left w:val="single" w:sz="1" w:space="0" w:color="000000"/>
              <w:bottom w:val="single" w:sz="1" w:space="0" w:color="000000"/>
              <w:right w:val="single" w:sz="1" w:space="0" w:color="000000"/>
            </w:tcBorders>
            <w:shd w:val="clear" w:color="auto" w:fill="auto"/>
          </w:tcPr>
          <w:p w14:paraId="51406BC7" w14:textId="77777777" w:rsidR="00EB5FDB" w:rsidRDefault="00EB5FDB" w:rsidP="006054D6">
            <w:pPr>
              <w:pStyle w:val="Contenidodelatabla"/>
              <w:snapToGrid w:val="0"/>
            </w:pPr>
          </w:p>
        </w:tc>
      </w:tr>
      <w:tr w:rsidR="00EB5FDB" w14:paraId="484451EC" w14:textId="77777777" w:rsidTr="006054D6">
        <w:tc>
          <w:tcPr>
            <w:tcW w:w="2670" w:type="dxa"/>
            <w:tcBorders>
              <w:left w:val="single" w:sz="1" w:space="0" w:color="000000"/>
              <w:bottom w:val="single" w:sz="1" w:space="0" w:color="000000"/>
            </w:tcBorders>
            <w:shd w:val="clear" w:color="auto" w:fill="auto"/>
          </w:tcPr>
          <w:p w14:paraId="0225A111" w14:textId="77777777" w:rsidR="00EB5FDB" w:rsidRDefault="00EB5FDB" w:rsidP="006054D6">
            <w:r>
              <w:rPr>
                <w:rFonts w:ascii="Arial" w:hAnsi="Arial" w:cs="Arial"/>
                <w:sz w:val="22"/>
                <w:szCs w:val="22"/>
              </w:rPr>
              <w:t>Especificar a qué áreas de las artes escénicas se dedica el escenario.</w:t>
            </w:r>
          </w:p>
        </w:tc>
        <w:tc>
          <w:tcPr>
            <w:tcW w:w="6417" w:type="dxa"/>
            <w:tcBorders>
              <w:left w:val="single" w:sz="1" w:space="0" w:color="000000"/>
              <w:bottom w:val="single" w:sz="1" w:space="0" w:color="000000"/>
              <w:right w:val="single" w:sz="1" w:space="0" w:color="000000"/>
            </w:tcBorders>
            <w:shd w:val="clear" w:color="auto" w:fill="auto"/>
          </w:tcPr>
          <w:p w14:paraId="78A0B4C8" w14:textId="77777777" w:rsidR="00EB5FDB" w:rsidRDefault="00EB5FDB" w:rsidP="006054D6">
            <w:pPr>
              <w:pStyle w:val="Contenidodelatabla"/>
              <w:snapToGrid w:val="0"/>
            </w:pPr>
          </w:p>
        </w:tc>
      </w:tr>
      <w:tr w:rsidR="00EB5FDB" w14:paraId="5E4E2ABA" w14:textId="77777777" w:rsidTr="006054D6">
        <w:tc>
          <w:tcPr>
            <w:tcW w:w="2670" w:type="dxa"/>
            <w:tcBorders>
              <w:left w:val="single" w:sz="1" w:space="0" w:color="000000"/>
              <w:bottom w:val="single" w:sz="1" w:space="0" w:color="000000"/>
            </w:tcBorders>
            <w:shd w:val="clear" w:color="auto" w:fill="auto"/>
          </w:tcPr>
          <w:p w14:paraId="00079F7C" w14:textId="77777777" w:rsidR="00EB5FDB" w:rsidRDefault="00EB5FDB" w:rsidP="006054D6">
            <w:r>
              <w:rPr>
                <w:rFonts w:ascii="Arial" w:hAnsi="Arial" w:cs="Arial"/>
                <w:sz w:val="22"/>
                <w:szCs w:val="22"/>
              </w:rPr>
              <w:t xml:space="preserve">Tipo de soportes que entrega y número de folios  </w:t>
            </w:r>
          </w:p>
        </w:tc>
        <w:tc>
          <w:tcPr>
            <w:tcW w:w="6417" w:type="dxa"/>
            <w:tcBorders>
              <w:left w:val="single" w:sz="1" w:space="0" w:color="000000"/>
              <w:bottom w:val="single" w:sz="1" w:space="0" w:color="000000"/>
              <w:right w:val="single" w:sz="1" w:space="0" w:color="000000"/>
            </w:tcBorders>
            <w:shd w:val="clear" w:color="auto" w:fill="auto"/>
          </w:tcPr>
          <w:p w14:paraId="3F7DF5DE" w14:textId="77777777" w:rsidR="00EB5FDB" w:rsidRDefault="00EB5FDB" w:rsidP="006054D6">
            <w:pPr>
              <w:pStyle w:val="Contenidodelatabla"/>
              <w:snapToGrid w:val="0"/>
            </w:pPr>
          </w:p>
        </w:tc>
      </w:tr>
    </w:tbl>
    <w:p w14:paraId="77CA0A51" w14:textId="77777777" w:rsidR="00EB5FDB" w:rsidRDefault="00EB5FDB" w:rsidP="00EB5FDB"/>
    <w:p w14:paraId="1CFAC315" w14:textId="77777777" w:rsidR="00EB5FDB" w:rsidRDefault="00EB5FDB" w:rsidP="00EB5FDB">
      <w:pPr>
        <w:rPr>
          <w:rFonts w:ascii="Arial" w:hAnsi="Arial" w:cs="Arial"/>
          <w:b/>
          <w:bCs/>
          <w:color w:val="000000"/>
        </w:rPr>
      </w:pPr>
    </w:p>
    <w:p w14:paraId="5B1AC7A1" w14:textId="77777777" w:rsidR="00EB5FDB" w:rsidRDefault="00EB5FDB" w:rsidP="00EB5FDB">
      <w:pPr>
        <w:rPr>
          <w:rFonts w:ascii="Arial" w:hAnsi="Arial" w:cs="Arial"/>
          <w:b/>
          <w:bCs/>
          <w:color w:val="000000"/>
        </w:rPr>
      </w:pPr>
    </w:p>
    <w:p w14:paraId="2D6964E0" w14:textId="77777777" w:rsidR="00EB5FDB" w:rsidRDefault="00EB5FDB" w:rsidP="00EB5FDB">
      <w:pPr>
        <w:rPr>
          <w:rFonts w:ascii="Arial" w:hAnsi="Arial" w:cs="Arial"/>
          <w:b/>
          <w:bCs/>
          <w:color w:val="000000"/>
        </w:rPr>
      </w:pPr>
    </w:p>
    <w:p w14:paraId="5D68B822" w14:textId="77777777" w:rsidR="00EB5FDB" w:rsidRPr="000319F4" w:rsidRDefault="00EB5FDB" w:rsidP="001A52EA">
      <w:pPr>
        <w:rPr>
          <w:rFonts w:ascii="Arial" w:hAnsi="Arial" w:cs="Arial"/>
        </w:rPr>
      </w:pPr>
    </w:p>
    <w:sectPr w:rsidR="00EB5FDB" w:rsidRPr="000319F4" w:rsidSect="005E1F14">
      <w:headerReference w:type="default" r:id="rId8"/>
      <w:footerReference w:type="default" r:id="rId9"/>
      <w:pgSz w:w="12240" w:h="15840" w:code="1"/>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9775A" w14:textId="77777777" w:rsidR="00353402" w:rsidRDefault="00353402" w:rsidP="00306ECB">
      <w:r>
        <w:separator/>
      </w:r>
    </w:p>
  </w:endnote>
  <w:endnote w:type="continuationSeparator" w:id="0">
    <w:p w14:paraId="65C2C71A" w14:textId="77777777" w:rsidR="00353402" w:rsidRDefault="00353402" w:rsidP="0030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93F8" w14:textId="1229D0F2" w:rsidR="00B52E7D" w:rsidRPr="00B52E7D" w:rsidRDefault="005E1F14" w:rsidP="00B52E7D">
    <w:pPr>
      <w:pStyle w:val="Sinespaciado"/>
      <w:snapToGrid w:val="0"/>
      <w:spacing w:line="180" w:lineRule="exact"/>
      <w:rPr>
        <w:rFonts w:ascii="Arial" w:hAnsi="Arial" w:cs="Arial"/>
        <w:sz w:val="16"/>
        <w:szCs w:val="16"/>
      </w:rPr>
    </w:pPr>
    <w:r>
      <w:rPr>
        <w:noProof/>
        <w:sz w:val="20"/>
        <w:szCs w:val="20"/>
      </w:rPr>
      <w:drawing>
        <wp:anchor distT="0" distB="0" distL="114300" distR="114300" simplePos="0" relativeHeight="251659264" behindDoc="0" locked="0" layoutInCell="1" allowOverlap="1" wp14:anchorId="4057CD93" wp14:editId="0376511B">
          <wp:simplePos x="0" y="0"/>
          <wp:positionH relativeFrom="column">
            <wp:posOffset>4944344</wp:posOffset>
          </wp:positionH>
          <wp:positionV relativeFrom="paragraph">
            <wp:posOffset>-10160</wp:posOffset>
          </wp:positionV>
          <wp:extent cx="654384" cy="628209"/>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scudo_bogota.png"/>
                  <pic:cNvPicPr/>
                </pic:nvPicPr>
                <pic:blipFill>
                  <a:blip r:embed="rId1">
                    <a:extLst>
                      <a:ext uri="{28A0092B-C50C-407E-A947-70E740481C1C}">
                        <a14:useLocalDpi xmlns:a14="http://schemas.microsoft.com/office/drawing/2010/main" val="0"/>
                      </a:ext>
                    </a:extLst>
                  </a:blip>
                  <a:stretch>
                    <a:fillRect/>
                  </a:stretch>
                </pic:blipFill>
                <pic:spPr>
                  <a:xfrm>
                    <a:off x="0" y="0"/>
                    <a:ext cx="654384" cy="628209"/>
                  </a:xfrm>
                  <a:prstGeom prst="rect">
                    <a:avLst/>
                  </a:prstGeom>
                </pic:spPr>
              </pic:pic>
            </a:graphicData>
          </a:graphic>
          <wp14:sizeRelH relativeFrom="page">
            <wp14:pctWidth>0</wp14:pctWidth>
          </wp14:sizeRelH>
          <wp14:sizeRelV relativeFrom="page">
            <wp14:pctHeight>0</wp14:pctHeight>
          </wp14:sizeRelV>
        </wp:anchor>
      </w:drawing>
    </w:r>
    <w:r w:rsidR="00B52E7D" w:rsidRPr="00B52E7D">
      <w:rPr>
        <w:rFonts w:ascii="Arial" w:hAnsi="Arial" w:cs="Arial"/>
        <w:sz w:val="16"/>
        <w:szCs w:val="16"/>
      </w:rPr>
      <w:t>Instituto Distrital de las Artes - Idartes</w:t>
    </w:r>
  </w:p>
  <w:p w14:paraId="75B16071" w14:textId="77777777" w:rsidR="00B52E7D" w:rsidRPr="00B52E7D" w:rsidRDefault="00B52E7D" w:rsidP="00B52E7D">
    <w:pPr>
      <w:pStyle w:val="LO-Normal"/>
      <w:tabs>
        <w:tab w:val="right" w:pos="5103"/>
      </w:tabs>
      <w:spacing w:after="0" w:line="180" w:lineRule="exact"/>
      <w:ind w:right="1041"/>
      <w:jc w:val="both"/>
      <w:rPr>
        <w:rFonts w:ascii="Arial" w:hAnsi="Arial" w:cs="Arial"/>
        <w:sz w:val="16"/>
        <w:szCs w:val="16"/>
      </w:rPr>
    </w:pPr>
    <w:r w:rsidRPr="00B52E7D">
      <w:rPr>
        <w:rFonts w:ascii="Arial" w:hAnsi="Arial" w:cs="Arial"/>
        <w:sz w:val="16"/>
        <w:szCs w:val="16"/>
      </w:rPr>
      <w:t>Carrera 8 No. 15-46, Bogotá, D.C. Colombia</w:t>
    </w:r>
  </w:p>
  <w:p w14:paraId="30CDB69A" w14:textId="77777777" w:rsidR="00B52E7D" w:rsidRPr="00B52E7D" w:rsidRDefault="00B52E7D" w:rsidP="00B52E7D">
    <w:pPr>
      <w:pStyle w:val="LO-Normal"/>
      <w:tabs>
        <w:tab w:val="right" w:pos="5103"/>
      </w:tabs>
      <w:spacing w:after="0" w:line="180" w:lineRule="exact"/>
      <w:ind w:right="1041"/>
      <w:jc w:val="both"/>
      <w:rPr>
        <w:rFonts w:ascii="Arial" w:hAnsi="Arial" w:cs="Arial"/>
        <w:sz w:val="16"/>
        <w:szCs w:val="16"/>
      </w:rPr>
    </w:pPr>
    <w:r w:rsidRPr="00B52E7D">
      <w:rPr>
        <w:rFonts w:ascii="Arial" w:hAnsi="Arial" w:cs="Arial"/>
        <w:sz w:val="16"/>
        <w:szCs w:val="16"/>
      </w:rPr>
      <w:t>Teléfono:  3795750</w:t>
    </w:r>
  </w:p>
  <w:p w14:paraId="5EE30CFB" w14:textId="77777777" w:rsidR="00B52E7D" w:rsidRPr="00B52E7D" w:rsidRDefault="00B52E7D" w:rsidP="00B52E7D">
    <w:pPr>
      <w:pStyle w:val="LO-Normal"/>
      <w:tabs>
        <w:tab w:val="right" w:pos="5103"/>
      </w:tabs>
      <w:spacing w:after="0" w:line="180" w:lineRule="exact"/>
      <w:ind w:right="1041"/>
      <w:jc w:val="both"/>
      <w:rPr>
        <w:rFonts w:ascii="Arial" w:hAnsi="Arial" w:cs="Arial"/>
        <w:sz w:val="16"/>
        <w:szCs w:val="16"/>
      </w:rPr>
    </w:pPr>
    <w:r w:rsidRPr="00B52E7D">
      <w:rPr>
        <w:rFonts w:ascii="Arial" w:hAnsi="Arial" w:cs="Arial"/>
        <w:sz w:val="16"/>
        <w:szCs w:val="16"/>
      </w:rPr>
      <w:t>www.idartes.gov.co</w:t>
    </w:r>
  </w:p>
  <w:p w14:paraId="133D067E" w14:textId="4775ED9F" w:rsidR="00117F30" w:rsidRPr="008F2C89" w:rsidRDefault="00B52E7D" w:rsidP="00B52E7D">
    <w:pPr>
      <w:pStyle w:val="LO-Normal"/>
      <w:tabs>
        <w:tab w:val="right" w:pos="5103"/>
      </w:tabs>
      <w:spacing w:after="0" w:line="180" w:lineRule="exact"/>
      <w:ind w:right="1041"/>
      <w:jc w:val="both"/>
      <w:rPr>
        <w:rFonts w:ascii="Arial" w:hAnsi="Arial" w:cs="Arial"/>
        <w:sz w:val="16"/>
        <w:szCs w:val="16"/>
      </w:rPr>
    </w:pPr>
    <w:r w:rsidRPr="00B52E7D">
      <w:rPr>
        <w:rFonts w:ascii="Arial" w:hAnsi="Arial" w:cs="Arial"/>
        <w:sz w:val="16"/>
        <w:szCs w:val="16"/>
      </w:rPr>
      <w:t>e-Mail: contactenos@idartes.gov.co</w:t>
    </w:r>
    <w:r w:rsidR="00117F30" w:rsidRPr="008F2C89">
      <w:rPr>
        <w:rFonts w:ascii="Arial" w:hAnsi="Arial" w:cs="Arial"/>
        <w:sz w:val="16"/>
        <w:szCs w:val="16"/>
      </w:rPr>
      <w:tab/>
    </w:r>
    <w:r w:rsidR="00117F30" w:rsidRPr="008F2C89">
      <w:rPr>
        <w:rFonts w:ascii="Arial" w:hAnsi="Arial" w:cs="Arial"/>
        <w:sz w:val="16"/>
        <w:szCs w:val="16"/>
      </w:rPr>
      <w:tab/>
    </w:r>
  </w:p>
  <w:p w14:paraId="272EDE3A" w14:textId="77777777" w:rsidR="00306ECB" w:rsidRPr="005E1F14" w:rsidRDefault="00306ECB" w:rsidP="005E1F14">
    <w:pPr>
      <w:pStyle w:val="Sinespaciado"/>
      <w:snapToGrid w:val="0"/>
      <w:spacing w:line="18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F1483" w14:textId="77777777" w:rsidR="00353402" w:rsidRDefault="00353402" w:rsidP="00306ECB">
      <w:r>
        <w:separator/>
      </w:r>
    </w:p>
  </w:footnote>
  <w:footnote w:type="continuationSeparator" w:id="0">
    <w:p w14:paraId="3305A753" w14:textId="77777777" w:rsidR="00353402" w:rsidRDefault="00353402" w:rsidP="00306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4078"/>
      <w:gridCol w:w="2380"/>
    </w:tblGrid>
    <w:tr w:rsidR="00306ECB" w14:paraId="0BC8C3EB" w14:textId="77777777" w:rsidTr="009D35A2">
      <w:tc>
        <w:tcPr>
          <w:tcW w:w="2942" w:type="dxa"/>
        </w:tcPr>
        <w:p w14:paraId="1C6B35A3" w14:textId="77777777" w:rsidR="00306ECB" w:rsidRDefault="00306ECB" w:rsidP="009D35A2">
          <w:pPr>
            <w:pStyle w:val="Encabezamiento"/>
            <w:rPr>
              <w:rFonts w:ascii="Arial" w:eastAsia="Arial" w:hAnsi="Arial" w:cs="Arial"/>
              <w:b/>
              <w:bCs/>
              <w:sz w:val="18"/>
              <w:szCs w:val="18"/>
              <w:lang w:eastAsia="es-ES" w:bidi="es-ES"/>
            </w:rPr>
          </w:pPr>
        </w:p>
      </w:tc>
      <w:tc>
        <w:tcPr>
          <w:tcW w:w="2943" w:type="dxa"/>
        </w:tcPr>
        <w:p w14:paraId="57F56DFA" w14:textId="0D5F5578" w:rsidR="00306ECB" w:rsidRDefault="00B52E7D" w:rsidP="00306ECB">
          <w:pPr>
            <w:pStyle w:val="Encabezamiento"/>
            <w:jc w:val="center"/>
            <w:rPr>
              <w:rFonts w:ascii="Arial" w:eastAsia="Arial" w:hAnsi="Arial" w:cs="Arial"/>
              <w:b/>
              <w:bCs/>
              <w:sz w:val="18"/>
              <w:szCs w:val="18"/>
              <w:lang w:eastAsia="es-ES" w:bidi="es-ES"/>
            </w:rPr>
          </w:pPr>
          <w:r>
            <w:rPr>
              <w:rFonts w:ascii="Arial" w:eastAsia="Arial" w:hAnsi="Arial" w:cs="Arial"/>
              <w:b/>
              <w:bCs/>
              <w:noProof/>
              <w:sz w:val="14"/>
              <w:szCs w:val="14"/>
              <w:lang w:eastAsia="es-ES" w:bidi="es-ES"/>
            </w:rPr>
            <w:drawing>
              <wp:inline distT="0" distB="0" distL="0" distR="0" wp14:anchorId="1D5E8D60" wp14:editId="4F6258DE">
                <wp:extent cx="2452968" cy="64551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dartes_2020.png"/>
                        <pic:cNvPicPr/>
                      </pic:nvPicPr>
                      <pic:blipFill>
                        <a:blip r:embed="rId1">
                          <a:extLst>
                            <a:ext uri="{28A0092B-C50C-407E-A947-70E740481C1C}">
                              <a14:useLocalDpi xmlns:a14="http://schemas.microsoft.com/office/drawing/2010/main" val="0"/>
                            </a:ext>
                          </a:extLst>
                        </a:blip>
                        <a:stretch>
                          <a:fillRect/>
                        </a:stretch>
                      </pic:blipFill>
                      <pic:spPr>
                        <a:xfrm>
                          <a:off x="0" y="0"/>
                          <a:ext cx="2484986" cy="653943"/>
                        </a:xfrm>
                        <a:prstGeom prst="rect">
                          <a:avLst/>
                        </a:prstGeom>
                      </pic:spPr>
                    </pic:pic>
                  </a:graphicData>
                </a:graphic>
              </wp:inline>
            </w:drawing>
          </w:r>
        </w:p>
      </w:tc>
      <w:tc>
        <w:tcPr>
          <w:tcW w:w="2943" w:type="dxa"/>
        </w:tcPr>
        <w:p w14:paraId="7D88FFC2" w14:textId="77777777" w:rsidR="00306ECB" w:rsidRDefault="00306ECB" w:rsidP="005E1F14">
          <w:pPr>
            <w:pStyle w:val="Sinespaciado"/>
            <w:jc w:val="right"/>
            <w:rPr>
              <w:rFonts w:ascii="Arial" w:eastAsia="Arial" w:hAnsi="Arial" w:cs="Arial"/>
              <w:b/>
              <w:bCs/>
              <w:sz w:val="18"/>
              <w:szCs w:val="18"/>
              <w:lang w:eastAsia="es-ES" w:bidi="es-ES"/>
            </w:rPr>
          </w:pPr>
        </w:p>
      </w:tc>
    </w:tr>
  </w:tbl>
  <w:p w14:paraId="3010CD63" w14:textId="77777777" w:rsidR="00306ECB" w:rsidRPr="001A52EA" w:rsidRDefault="00306ECB" w:rsidP="001A52EA">
    <w:pPr>
      <w:pStyle w:val="Encabezamiento"/>
      <w:rPr>
        <w:rFonts w:ascii="Arial" w:eastAsia="Arial" w:hAnsi="Arial" w:cs="Arial"/>
        <w:b/>
        <w:bCs/>
        <w:sz w:val="2"/>
        <w:szCs w:val="18"/>
        <w:lang w:eastAsia="es-ES" w:bidi="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44FC6"/>
    <w:multiLevelType w:val="hybridMultilevel"/>
    <w:tmpl w:val="A2285DB0"/>
    <w:lvl w:ilvl="0" w:tplc="F1E0CB58">
      <w:start w:val="1"/>
      <w:numFmt w:val="decimal"/>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textFile"/>
    <w:query w:val="SELECT * FROM /Users/idsa/Downloads/resolicituddeayudaparamasivas/comp19295342_2019_08_26_08_41_47.csv"/>
  </w:mailMerge>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CB"/>
    <w:rsid w:val="00011317"/>
    <w:rsid w:val="000319F4"/>
    <w:rsid w:val="00117F30"/>
    <w:rsid w:val="00141EF4"/>
    <w:rsid w:val="001A52EA"/>
    <w:rsid w:val="00277AF5"/>
    <w:rsid w:val="00306ECB"/>
    <w:rsid w:val="00353402"/>
    <w:rsid w:val="003D3317"/>
    <w:rsid w:val="005E1F14"/>
    <w:rsid w:val="009D35A2"/>
    <w:rsid w:val="00A617F8"/>
    <w:rsid w:val="00B239B1"/>
    <w:rsid w:val="00B52E7D"/>
    <w:rsid w:val="00D12B70"/>
    <w:rsid w:val="00D63F87"/>
    <w:rsid w:val="00D92382"/>
    <w:rsid w:val="00DB4E6E"/>
    <w:rsid w:val="00EB5FDB"/>
    <w:rsid w:val="00F730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B14B6E4"/>
  <w15:chartTrackingRefBased/>
  <w15:docId w15:val="{708FC927-85FE-4128-9FA1-B059EB8C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FDB"/>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6ECB"/>
    <w:pPr>
      <w:tabs>
        <w:tab w:val="center" w:pos="4419"/>
        <w:tab w:val="right" w:pos="8838"/>
      </w:tabs>
    </w:pPr>
  </w:style>
  <w:style w:type="character" w:customStyle="1" w:styleId="EncabezadoCar">
    <w:name w:val="Encabezado Car"/>
    <w:basedOn w:val="Fuentedeprrafopredeter"/>
    <w:link w:val="Encabezado"/>
    <w:uiPriority w:val="99"/>
    <w:rsid w:val="00306ECB"/>
  </w:style>
  <w:style w:type="paragraph" w:styleId="Piedepgina">
    <w:name w:val="footer"/>
    <w:basedOn w:val="Normal"/>
    <w:link w:val="PiedepginaCar"/>
    <w:unhideWhenUsed/>
    <w:rsid w:val="00306ECB"/>
    <w:pPr>
      <w:tabs>
        <w:tab w:val="center" w:pos="4419"/>
        <w:tab w:val="right" w:pos="8838"/>
      </w:tabs>
    </w:pPr>
  </w:style>
  <w:style w:type="character" w:customStyle="1" w:styleId="PiedepginaCar">
    <w:name w:val="Pie de página Car"/>
    <w:basedOn w:val="Fuentedeprrafopredeter"/>
    <w:link w:val="Piedepgina"/>
    <w:uiPriority w:val="99"/>
    <w:rsid w:val="00306ECB"/>
  </w:style>
  <w:style w:type="paragraph" w:customStyle="1" w:styleId="Encabezamiento">
    <w:name w:val="Encabezamiento"/>
    <w:basedOn w:val="Normal"/>
    <w:qFormat/>
    <w:rsid w:val="00306ECB"/>
    <w:pPr>
      <w:tabs>
        <w:tab w:val="center" w:pos="4252"/>
        <w:tab w:val="right" w:pos="8504"/>
      </w:tabs>
      <w:spacing w:line="100" w:lineRule="atLeast"/>
    </w:pPr>
    <w:rPr>
      <w:rFonts w:eastAsia="Arial Unicode MS" w:cs="Tahoma"/>
      <w:color w:val="00000A"/>
      <w:lang w:val="es-ES" w:eastAsia="es-CO"/>
    </w:rPr>
  </w:style>
  <w:style w:type="paragraph" w:styleId="Sinespaciado">
    <w:name w:val="No Spacing"/>
    <w:qFormat/>
    <w:rsid w:val="00306ECB"/>
    <w:pPr>
      <w:suppressAutoHyphens/>
      <w:spacing w:after="0" w:line="100" w:lineRule="atLeast"/>
    </w:pPr>
    <w:rPr>
      <w:rFonts w:ascii="Calibri" w:eastAsia="Arial Unicode MS" w:hAnsi="Calibri" w:cs="Mangal"/>
      <w:color w:val="00000A"/>
      <w:lang w:eastAsia="es-CO"/>
    </w:rPr>
  </w:style>
  <w:style w:type="table" w:styleId="Tablaconcuadrcula">
    <w:name w:val="Table Grid"/>
    <w:basedOn w:val="Tablanormal"/>
    <w:uiPriority w:val="39"/>
    <w:rsid w:val="0030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D63F87"/>
    <w:pPr>
      <w:autoSpaceDN w:val="0"/>
      <w:spacing w:after="120"/>
      <w:textAlignment w:val="baseline"/>
    </w:pPr>
    <w:rPr>
      <w:rFonts w:eastAsia="Arial Unicode MS" w:cs="Arial Unicode MS"/>
      <w:kern w:val="3"/>
    </w:rPr>
  </w:style>
  <w:style w:type="paragraph" w:customStyle="1" w:styleId="LO-Normal">
    <w:name w:val="LO-Normal"/>
    <w:qFormat/>
    <w:rsid w:val="00117F30"/>
    <w:pPr>
      <w:keepNext/>
      <w:shd w:val="clear" w:color="auto" w:fill="FFFFFF"/>
      <w:suppressAutoHyphens/>
      <w:overflowPunct w:val="0"/>
      <w:spacing w:after="200" w:line="276" w:lineRule="auto"/>
      <w:textAlignment w:val="baseline"/>
    </w:pPr>
    <w:rPr>
      <w:rFonts w:ascii="Calibri" w:eastAsia="Calibri" w:hAnsi="Calibri" w:cs="Times New Roman"/>
      <w:color w:val="00000A"/>
    </w:rPr>
  </w:style>
  <w:style w:type="paragraph" w:customStyle="1" w:styleId="Contenidodelatabla">
    <w:name w:val="Contenido de la tabla"/>
    <w:basedOn w:val="Normal"/>
    <w:rsid w:val="00EB5FDB"/>
    <w:pPr>
      <w:suppressLineNumbers/>
    </w:pPr>
  </w:style>
  <w:style w:type="paragraph" w:styleId="Prrafodelista">
    <w:name w:val="List Paragraph"/>
    <w:basedOn w:val="Normal"/>
    <w:uiPriority w:val="34"/>
    <w:qFormat/>
    <w:rsid w:val="00EB5FDB"/>
    <w:pPr>
      <w:ind w:left="708"/>
    </w:pPr>
    <w:rPr>
      <w:szCs w:val="21"/>
    </w:rPr>
  </w:style>
  <w:style w:type="character" w:styleId="Refdecomentario">
    <w:name w:val="annotation reference"/>
    <w:uiPriority w:val="99"/>
    <w:semiHidden/>
    <w:unhideWhenUsed/>
    <w:rsid w:val="00EB5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89850-2A08-4B65-BD37-E1BA140B1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559</Words>
  <Characters>3078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Formato plantilla radicación masiva Orfeo</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plantilla radicación masiva Orfeo</dc:title>
  <dc:subject/>
  <dc:creator>Angelica Acuna Hernandez</dc:creator>
  <cp:keywords>Masiva Orfeo</cp:keywords>
  <dc:description/>
  <cp:lastModifiedBy>Jaime Rudas</cp:lastModifiedBy>
  <cp:revision>6</cp:revision>
  <dcterms:created xsi:type="dcterms:W3CDTF">2023-04-28T16:31:00Z</dcterms:created>
  <dcterms:modified xsi:type="dcterms:W3CDTF">2024-03-20T13:31:00Z</dcterms:modified>
</cp:coreProperties>
</file>